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E3" w:rsidRPr="00CC55AE" w:rsidRDefault="00BD75E3" w:rsidP="00791952">
      <w:pPr>
        <w:spacing w:line="720" w:lineRule="auto"/>
        <w:jc w:val="center"/>
        <w:rPr>
          <w:b/>
          <w:color w:val="FF0000"/>
          <w:sz w:val="96"/>
        </w:rPr>
      </w:pPr>
      <w:r w:rsidRPr="00CC55AE">
        <w:rPr>
          <w:rFonts w:hint="eastAsia"/>
          <w:b/>
          <w:color w:val="FF0000"/>
          <w:sz w:val="96"/>
        </w:rPr>
        <w:t>招聘</w:t>
      </w:r>
    </w:p>
    <w:p w:rsidR="00BD75E3" w:rsidRPr="00D835CB" w:rsidRDefault="00BD75E3" w:rsidP="001E14BF">
      <w:pPr>
        <w:pStyle w:val="a3"/>
        <w:spacing w:before="75" w:beforeAutospacing="0" w:after="75" w:afterAutospacing="0" w:line="360" w:lineRule="auto"/>
        <w:ind w:firstLineChars="200" w:firstLine="420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D835CB">
        <w:rPr>
          <w:rFonts w:cs="Arial" w:hint="eastAsia"/>
          <w:color w:val="365F91" w:themeColor="accent1" w:themeShade="BF"/>
          <w:sz w:val="21"/>
          <w:szCs w:val="21"/>
        </w:rPr>
        <w:t>仁济中西医结合医院地处衢州市城乡结合部的廿里镇，位于市高新园区与经济开发区内，处于后溪镇、小湖南镇交汇点，有优越的区位优势，交通便利，距衢州市中心10公里。是一家以中医中药、针灸、理疗、功能康复为特色的中西医结合的综合性医院。医院设有内科、外科、儿科、妇科、中医科、中西医结合科、口腔科、康复科、眼科、五官科、检验科、医学影像科。单位自创建以来一直秉承“吉祥安康，以诚待人”的企业使命宣言，始终贯彻“耐心解答、细心诊断、精心治疗、热心服务”的服务理念，坚持“顾客的需求就是我们努力的方向”，始于顾客需求，忠于顾客满意，顾客的满意是我们全体工作人员工作的最终标准。</w:t>
      </w:r>
    </w:p>
    <w:p w:rsidR="00BD75E3" w:rsidRDefault="00BD75E3" w:rsidP="001E14BF">
      <w:pPr>
        <w:pStyle w:val="a3"/>
        <w:spacing w:before="75" w:beforeAutospacing="0" w:after="75" w:afterAutospacing="0" w:line="360" w:lineRule="auto"/>
        <w:ind w:firstLineChars="200" w:firstLine="420"/>
        <w:rPr>
          <w:rFonts w:cs="Arial"/>
          <w:color w:val="365F91" w:themeColor="accent1" w:themeShade="BF"/>
          <w:sz w:val="21"/>
          <w:szCs w:val="21"/>
        </w:rPr>
      </w:pPr>
      <w:r w:rsidRPr="00D835CB">
        <w:rPr>
          <w:rFonts w:cs="Arial" w:hint="eastAsia"/>
          <w:color w:val="365F91" w:themeColor="accent1" w:themeShade="BF"/>
          <w:sz w:val="21"/>
          <w:szCs w:val="21"/>
        </w:rPr>
        <w:t>鼓励员工从点滴做起，不断培植员工的爱心、提升员工作为白衣天使的使命感和社会责任感；团结一心,以精专技能，将单位打造成本行业收入最高、幸福指数最高的企业。家人般的关爱，期待您的加入！</w:t>
      </w:r>
    </w:p>
    <w:p w:rsidR="009F4277" w:rsidRDefault="009F4277" w:rsidP="001E14BF">
      <w:pPr>
        <w:pStyle w:val="a3"/>
        <w:spacing w:before="75" w:beforeAutospacing="0" w:after="75" w:afterAutospacing="0" w:line="360" w:lineRule="auto"/>
        <w:ind w:firstLineChars="200" w:firstLine="420"/>
        <w:rPr>
          <w:rFonts w:cs="Arial"/>
          <w:color w:val="365F91" w:themeColor="accent1" w:themeShade="BF"/>
          <w:sz w:val="21"/>
          <w:szCs w:val="21"/>
        </w:rPr>
      </w:pPr>
      <w:r>
        <w:rPr>
          <w:rFonts w:cs="Arial" w:hint="eastAsia"/>
          <w:noProof/>
          <w:color w:val="365F91" w:themeColor="accent1" w:themeShade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341E6" wp14:editId="3E13EC72">
                <wp:simplePos x="0" y="0"/>
                <wp:positionH relativeFrom="column">
                  <wp:posOffset>213360</wp:posOffset>
                </wp:positionH>
                <wp:positionV relativeFrom="paragraph">
                  <wp:posOffset>314960</wp:posOffset>
                </wp:positionV>
                <wp:extent cx="800100" cy="342900"/>
                <wp:effectExtent l="57150" t="38100" r="76200" b="9525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277" w:rsidRPr="009F4277" w:rsidRDefault="009F4277" w:rsidP="009F4277">
                            <w:pPr>
                              <w:rPr>
                                <w:rFonts w:ascii="楷体" w:eastAsia="楷体" w:hAnsi="楷体"/>
                                <w:b/>
                                <w:color w:val="00B050"/>
                                <w:sz w:val="24"/>
                              </w:rPr>
                            </w:pPr>
                            <w:r w:rsidRPr="009F4277">
                              <w:rPr>
                                <w:rFonts w:ascii="楷体" w:eastAsia="楷体" w:hAnsi="楷体" w:hint="eastAsia"/>
                                <w:b/>
                                <w:color w:val="00B050"/>
                                <w:sz w:val="24"/>
                              </w:rPr>
                              <w:t>护  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2" o:spid="_x0000_s1026" style="position:absolute;left:0;text-align:left;margin-left:16.8pt;margin-top:24.8pt;width:63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F4277" w:rsidRPr="009F4277" w:rsidRDefault="009F4277" w:rsidP="009F4277">
                      <w:pPr>
                        <w:rPr>
                          <w:rFonts w:ascii="楷体" w:eastAsia="楷体" w:hAnsi="楷体"/>
                          <w:b/>
                          <w:color w:val="00B050"/>
                          <w:sz w:val="24"/>
                        </w:rPr>
                      </w:pPr>
                      <w:r w:rsidRPr="009F4277">
                        <w:rPr>
                          <w:rFonts w:ascii="楷体" w:eastAsia="楷体" w:hAnsi="楷体" w:hint="eastAsia"/>
                          <w:b/>
                          <w:color w:val="00B050"/>
                          <w:sz w:val="24"/>
                        </w:rPr>
                        <w:t>护  士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 w:hint="eastAsia"/>
          <w:color w:val="365F91" w:themeColor="accent1" w:themeShade="BF"/>
          <w:sz w:val="21"/>
          <w:szCs w:val="21"/>
        </w:rPr>
        <w:t>医院目前对外招聘以下人员：</w:t>
      </w:r>
    </w:p>
    <w:p w:rsidR="009F4277" w:rsidRDefault="009F4277" w:rsidP="001E14BF">
      <w:pPr>
        <w:pStyle w:val="a3"/>
        <w:spacing w:before="75" w:beforeAutospacing="0" w:after="75" w:afterAutospacing="0" w:line="360" w:lineRule="auto"/>
        <w:ind w:firstLineChars="200" w:firstLine="420"/>
        <w:rPr>
          <w:rFonts w:cs="Arial"/>
          <w:color w:val="365F91" w:themeColor="accent1" w:themeShade="BF"/>
          <w:sz w:val="21"/>
          <w:szCs w:val="21"/>
        </w:rPr>
      </w:pPr>
    </w:p>
    <w:p w:rsidR="009F4277" w:rsidRDefault="009F4277" w:rsidP="007D28F2">
      <w:pPr>
        <w:pStyle w:val="a3"/>
        <w:spacing w:before="75" w:beforeAutospacing="0" w:after="75" w:afterAutospacing="0" w:line="360" w:lineRule="auto"/>
        <w:ind w:firstLineChars="200" w:firstLine="420"/>
        <w:rPr>
          <w:rFonts w:cs="Arial"/>
          <w:color w:val="365F91" w:themeColor="accent1" w:themeShade="BF"/>
          <w:sz w:val="21"/>
          <w:szCs w:val="21"/>
        </w:rPr>
      </w:pPr>
      <w:r>
        <w:rPr>
          <w:rFonts w:cs="Arial" w:hint="eastAsia"/>
          <w:color w:val="365F91" w:themeColor="accent1" w:themeShade="BF"/>
          <w:sz w:val="21"/>
          <w:szCs w:val="21"/>
        </w:rPr>
        <w:t>岗位职责：</w:t>
      </w:r>
    </w:p>
    <w:p w:rsidR="009F4277" w:rsidRPr="009F4277" w:rsidRDefault="009F4277" w:rsidP="007D28F2">
      <w:pPr>
        <w:spacing w:line="360" w:lineRule="auto"/>
        <w:ind w:firstLineChars="200" w:firstLine="420"/>
        <w:jc w:val="left"/>
        <w:rPr>
          <w:rFonts w:ascii="宋体" w:eastAsia="宋体" w:hAnsi="宋体" w:cs="Arial"/>
          <w:color w:val="365F91" w:themeColor="accent1" w:themeShade="BF"/>
          <w:kern w:val="0"/>
          <w:szCs w:val="21"/>
        </w:rPr>
      </w:pPr>
      <w:r w:rsidRPr="009F4277">
        <w:rPr>
          <w:rFonts w:ascii="宋体" w:eastAsia="宋体" w:hAnsi="宋体" w:cs="Arial" w:hint="eastAsia"/>
          <w:color w:val="365F91" w:themeColor="accent1" w:themeShade="BF"/>
          <w:kern w:val="0"/>
          <w:szCs w:val="21"/>
        </w:rPr>
        <w:t>1、在护理部、门诊部医生领导下，负责门诊各项护理工作。</w:t>
      </w:r>
    </w:p>
    <w:p w:rsidR="009F4277" w:rsidRPr="009F4277" w:rsidRDefault="009F4277" w:rsidP="007D28F2">
      <w:pPr>
        <w:spacing w:line="360" w:lineRule="auto"/>
        <w:ind w:firstLineChars="200" w:firstLine="420"/>
        <w:jc w:val="left"/>
        <w:rPr>
          <w:rFonts w:ascii="宋体" w:eastAsia="宋体" w:hAnsi="宋体" w:cs="Arial"/>
          <w:color w:val="365F91" w:themeColor="accent1" w:themeShade="BF"/>
          <w:kern w:val="0"/>
          <w:szCs w:val="21"/>
        </w:rPr>
      </w:pPr>
      <w:r w:rsidRPr="009F4277">
        <w:rPr>
          <w:rFonts w:ascii="宋体" w:eastAsia="宋体" w:hAnsi="宋体" w:cs="Arial" w:hint="eastAsia"/>
          <w:color w:val="365F91" w:themeColor="accent1" w:themeShade="BF"/>
          <w:kern w:val="0"/>
          <w:szCs w:val="21"/>
        </w:rPr>
        <w:t>2、负责器械的消毒和开诊前的准备工作。</w:t>
      </w:r>
    </w:p>
    <w:p w:rsidR="009F4277" w:rsidRPr="009F4277" w:rsidRDefault="009F4277" w:rsidP="007D28F2">
      <w:pPr>
        <w:spacing w:line="360" w:lineRule="auto"/>
        <w:ind w:firstLineChars="200" w:firstLine="420"/>
        <w:jc w:val="left"/>
        <w:rPr>
          <w:rFonts w:ascii="宋体" w:eastAsia="宋体" w:hAnsi="宋体" w:cs="Arial"/>
          <w:color w:val="365F91" w:themeColor="accent1" w:themeShade="BF"/>
          <w:kern w:val="0"/>
          <w:szCs w:val="21"/>
        </w:rPr>
      </w:pPr>
      <w:r w:rsidRPr="009F4277">
        <w:rPr>
          <w:rFonts w:ascii="宋体" w:eastAsia="宋体" w:hAnsi="宋体" w:cs="Arial" w:hint="eastAsia"/>
          <w:color w:val="365F91" w:themeColor="accent1" w:themeShade="BF"/>
          <w:kern w:val="0"/>
          <w:szCs w:val="21"/>
        </w:rPr>
        <w:t>3、协助医师的工作，按医嘱给患者进行各项治疗和处理。</w:t>
      </w:r>
    </w:p>
    <w:p w:rsidR="009F4277" w:rsidRPr="009F4277" w:rsidRDefault="009F4277" w:rsidP="007D28F2">
      <w:pPr>
        <w:spacing w:line="360" w:lineRule="auto"/>
        <w:ind w:firstLineChars="200" w:firstLine="420"/>
        <w:jc w:val="left"/>
        <w:rPr>
          <w:rFonts w:ascii="宋体" w:eastAsia="宋体" w:hAnsi="宋体" w:cs="Arial"/>
          <w:color w:val="365F91" w:themeColor="accent1" w:themeShade="BF"/>
          <w:kern w:val="0"/>
          <w:szCs w:val="21"/>
        </w:rPr>
      </w:pPr>
      <w:r w:rsidRPr="009F4277">
        <w:rPr>
          <w:rFonts w:ascii="宋体" w:eastAsia="宋体" w:hAnsi="宋体" w:cs="Arial" w:hint="eastAsia"/>
          <w:color w:val="365F91" w:themeColor="accent1" w:themeShade="BF"/>
          <w:kern w:val="0"/>
          <w:szCs w:val="21"/>
        </w:rPr>
        <w:t>4、经常观察患者的病情变化，如发现异常及时通知医生。</w:t>
      </w:r>
    </w:p>
    <w:p w:rsidR="009F4277" w:rsidRPr="009F4277" w:rsidRDefault="009F4277" w:rsidP="007D28F2">
      <w:pPr>
        <w:spacing w:line="360" w:lineRule="auto"/>
        <w:ind w:firstLineChars="200" w:firstLine="420"/>
        <w:jc w:val="left"/>
        <w:rPr>
          <w:rFonts w:ascii="宋体" w:eastAsia="宋体" w:hAnsi="宋体" w:cs="Arial"/>
          <w:color w:val="365F91" w:themeColor="accent1" w:themeShade="BF"/>
          <w:kern w:val="0"/>
          <w:szCs w:val="21"/>
        </w:rPr>
      </w:pPr>
      <w:r w:rsidRPr="009F4277">
        <w:rPr>
          <w:rFonts w:ascii="宋体" w:eastAsia="宋体" w:hAnsi="宋体" w:cs="Arial" w:hint="eastAsia"/>
          <w:color w:val="365F91" w:themeColor="accent1" w:themeShade="BF"/>
          <w:kern w:val="0"/>
          <w:szCs w:val="21"/>
        </w:rPr>
        <w:t>5、做好消毒隔离工作，防止交叉感染。</w:t>
      </w:r>
    </w:p>
    <w:p w:rsidR="009F4277" w:rsidRPr="009F4277" w:rsidRDefault="009F4277" w:rsidP="007D28F2">
      <w:pPr>
        <w:spacing w:line="360" w:lineRule="auto"/>
        <w:ind w:firstLineChars="200" w:firstLine="420"/>
        <w:jc w:val="left"/>
        <w:rPr>
          <w:rFonts w:ascii="宋体" w:eastAsia="宋体" w:hAnsi="宋体" w:cs="Arial"/>
          <w:color w:val="365F91" w:themeColor="accent1" w:themeShade="BF"/>
          <w:kern w:val="0"/>
          <w:szCs w:val="21"/>
        </w:rPr>
      </w:pPr>
      <w:r w:rsidRPr="009F4277">
        <w:rPr>
          <w:rFonts w:ascii="宋体" w:eastAsia="宋体" w:hAnsi="宋体" w:cs="Arial" w:hint="eastAsia"/>
          <w:color w:val="365F91" w:themeColor="accent1" w:themeShade="BF"/>
          <w:kern w:val="0"/>
          <w:szCs w:val="21"/>
        </w:rPr>
        <w:t>6、认真执行各项规章制度和操作规程，严格查对制度，做好交接班，严防差错事故的发生。</w:t>
      </w:r>
    </w:p>
    <w:p w:rsidR="009F4277" w:rsidRPr="009F4277" w:rsidRDefault="009F4277" w:rsidP="007D28F2">
      <w:pPr>
        <w:spacing w:line="360" w:lineRule="auto"/>
        <w:ind w:firstLineChars="200" w:firstLine="420"/>
        <w:jc w:val="left"/>
        <w:rPr>
          <w:rFonts w:ascii="宋体" w:eastAsia="宋体" w:hAnsi="宋体" w:cs="Arial"/>
          <w:color w:val="365F91" w:themeColor="accent1" w:themeShade="BF"/>
          <w:kern w:val="0"/>
          <w:szCs w:val="21"/>
        </w:rPr>
      </w:pPr>
      <w:r w:rsidRPr="009F4277">
        <w:rPr>
          <w:rFonts w:ascii="宋体" w:eastAsia="宋体" w:hAnsi="宋体" w:cs="Arial" w:hint="eastAsia"/>
          <w:color w:val="365F91" w:themeColor="accent1" w:themeShade="BF"/>
          <w:kern w:val="0"/>
          <w:szCs w:val="21"/>
        </w:rPr>
        <w:t>7、负责诊疗室的整洁、安静，做好宣教工作。</w:t>
      </w:r>
    </w:p>
    <w:p w:rsidR="009F4277" w:rsidRPr="009F4277" w:rsidRDefault="009F4277" w:rsidP="007D28F2">
      <w:pPr>
        <w:spacing w:line="360" w:lineRule="auto"/>
        <w:ind w:firstLineChars="200" w:firstLine="420"/>
        <w:jc w:val="left"/>
        <w:rPr>
          <w:rFonts w:ascii="宋体" w:eastAsia="宋体" w:hAnsi="宋体" w:cs="Arial"/>
          <w:color w:val="365F91" w:themeColor="accent1" w:themeShade="BF"/>
          <w:kern w:val="0"/>
          <w:szCs w:val="21"/>
        </w:rPr>
      </w:pPr>
      <w:r w:rsidRPr="009F4277">
        <w:rPr>
          <w:rFonts w:ascii="宋体" w:eastAsia="宋体" w:hAnsi="宋体" w:cs="Arial" w:hint="eastAsia"/>
          <w:color w:val="365F91" w:themeColor="accent1" w:themeShade="BF"/>
          <w:kern w:val="0"/>
          <w:szCs w:val="21"/>
        </w:rPr>
        <w:t>8、负责领取保管药品器械和其它物品。</w:t>
      </w:r>
    </w:p>
    <w:p w:rsidR="001E14BF" w:rsidRDefault="009F4277" w:rsidP="007D28F2">
      <w:pPr>
        <w:pStyle w:val="a3"/>
        <w:spacing w:before="75" w:beforeAutospacing="0" w:after="75" w:afterAutospacing="0" w:line="360" w:lineRule="auto"/>
        <w:ind w:firstLineChars="200" w:firstLine="420"/>
        <w:rPr>
          <w:rFonts w:cs="Arial"/>
          <w:color w:val="365F91" w:themeColor="accent1" w:themeShade="BF"/>
          <w:sz w:val="21"/>
          <w:szCs w:val="21"/>
        </w:rPr>
      </w:pPr>
      <w:r w:rsidRPr="009F4277">
        <w:rPr>
          <w:rFonts w:cs="Arial" w:hint="eastAsia"/>
          <w:color w:val="365F91" w:themeColor="accent1" w:themeShade="BF"/>
          <w:sz w:val="21"/>
          <w:szCs w:val="21"/>
        </w:rPr>
        <w:t>9、</w:t>
      </w:r>
      <w:r w:rsidRPr="009F4277">
        <w:rPr>
          <w:rFonts w:cs="Arial"/>
          <w:color w:val="365F91" w:themeColor="accent1" w:themeShade="BF"/>
          <w:sz w:val="21"/>
          <w:szCs w:val="21"/>
        </w:rPr>
        <w:t>完成院领导交办的</w:t>
      </w:r>
      <w:r w:rsidRPr="009F4277">
        <w:rPr>
          <w:rFonts w:cs="Arial" w:hint="eastAsia"/>
          <w:color w:val="365F91" w:themeColor="accent1" w:themeShade="BF"/>
          <w:sz w:val="21"/>
          <w:szCs w:val="21"/>
        </w:rPr>
        <w:t>其它</w:t>
      </w:r>
      <w:r w:rsidRPr="009F4277">
        <w:rPr>
          <w:rFonts w:cs="Arial"/>
          <w:color w:val="365F91" w:themeColor="accent1" w:themeShade="BF"/>
          <w:sz w:val="21"/>
          <w:szCs w:val="21"/>
        </w:rPr>
        <w:t>各项工作任务。</w:t>
      </w:r>
    </w:p>
    <w:p w:rsidR="007D28F2" w:rsidRDefault="007D28F2" w:rsidP="007D28F2">
      <w:pPr>
        <w:pStyle w:val="a3"/>
        <w:spacing w:before="75" w:beforeAutospacing="0" w:after="75" w:afterAutospacing="0" w:line="360" w:lineRule="auto"/>
        <w:ind w:firstLineChars="200" w:firstLine="420"/>
        <w:rPr>
          <w:rFonts w:cs="Arial"/>
          <w:color w:val="365F91" w:themeColor="accent1" w:themeShade="BF"/>
          <w:sz w:val="21"/>
          <w:szCs w:val="21"/>
        </w:rPr>
      </w:pPr>
      <w:r>
        <w:rPr>
          <w:rFonts w:cs="Arial" w:hint="eastAsia"/>
          <w:color w:val="365F91" w:themeColor="accent1" w:themeShade="BF"/>
          <w:sz w:val="21"/>
          <w:szCs w:val="21"/>
        </w:rPr>
        <w:t>薪资待遇：</w:t>
      </w:r>
    </w:p>
    <w:p w:rsidR="007D28F2" w:rsidRPr="007D28F2" w:rsidRDefault="007D28F2" w:rsidP="007D28F2">
      <w:pPr>
        <w:pStyle w:val="a3"/>
        <w:spacing w:before="75" w:beforeAutospacing="0" w:after="75" w:afterAutospacing="0" w:line="360" w:lineRule="auto"/>
        <w:ind w:firstLineChars="200" w:firstLine="420"/>
        <w:rPr>
          <w:rFonts w:cs="Arial"/>
          <w:color w:val="365F91" w:themeColor="accent1" w:themeShade="BF"/>
          <w:sz w:val="21"/>
          <w:szCs w:val="21"/>
        </w:rPr>
      </w:pPr>
      <w:r>
        <w:rPr>
          <w:rFonts w:cs="Arial" w:hint="eastAsia"/>
          <w:color w:val="365F91" w:themeColor="accent1" w:themeShade="BF"/>
          <w:sz w:val="21"/>
          <w:szCs w:val="21"/>
        </w:rPr>
        <w:t>基本工资3000+绩效+</w:t>
      </w:r>
      <w:r w:rsidR="00191A56">
        <w:rPr>
          <w:rFonts w:cs="Arial" w:hint="eastAsia"/>
          <w:color w:val="365F91" w:themeColor="accent1" w:themeShade="BF"/>
          <w:sz w:val="21"/>
          <w:szCs w:val="21"/>
        </w:rPr>
        <w:t>夜班补贴+</w:t>
      </w:r>
      <w:r>
        <w:rPr>
          <w:rFonts w:cs="Arial" w:hint="eastAsia"/>
          <w:color w:val="365F91" w:themeColor="accent1" w:themeShade="BF"/>
          <w:sz w:val="21"/>
          <w:szCs w:val="21"/>
        </w:rPr>
        <w:t xml:space="preserve">年终奖    </w:t>
      </w:r>
      <w:r w:rsidR="00CF333B">
        <w:rPr>
          <w:rFonts w:cs="Arial" w:hint="eastAsia"/>
          <w:color w:val="365F91" w:themeColor="accent1" w:themeShade="BF"/>
          <w:sz w:val="21"/>
          <w:szCs w:val="21"/>
        </w:rPr>
        <w:t xml:space="preserve">包吃住  </w:t>
      </w:r>
      <w:r>
        <w:rPr>
          <w:rFonts w:cs="Arial" w:hint="eastAsia"/>
          <w:color w:val="365F91" w:themeColor="accent1" w:themeShade="BF"/>
          <w:sz w:val="21"/>
          <w:szCs w:val="21"/>
        </w:rPr>
        <w:t>交五险   做六休一  其它节日福利</w:t>
      </w:r>
    </w:p>
    <w:p w:rsidR="00CC55AE" w:rsidRPr="007D28F2" w:rsidRDefault="00CC55AE" w:rsidP="007D28F2">
      <w:pPr>
        <w:spacing w:line="360" w:lineRule="auto"/>
        <w:ind w:firstLineChars="200" w:firstLine="420"/>
        <w:rPr>
          <w:rFonts w:ascii="宋体" w:eastAsia="宋体" w:hAnsi="宋体" w:cs="Arial"/>
          <w:color w:val="365F91" w:themeColor="accent1" w:themeShade="BF"/>
          <w:kern w:val="0"/>
          <w:szCs w:val="21"/>
        </w:rPr>
      </w:pPr>
      <w:r w:rsidRPr="007D28F2">
        <w:rPr>
          <w:rFonts w:ascii="宋体" w:eastAsia="宋体" w:hAnsi="宋体" w:cs="Arial" w:hint="eastAsia"/>
          <w:color w:val="365F91" w:themeColor="accent1" w:themeShade="BF"/>
          <w:kern w:val="0"/>
          <w:szCs w:val="21"/>
        </w:rPr>
        <w:t>联系人：雷女士</w:t>
      </w:r>
      <w:r w:rsidR="007D28F2">
        <w:rPr>
          <w:rFonts w:ascii="宋体" w:eastAsia="宋体" w:hAnsi="宋体" w:cs="Arial" w:hint="eastAsia"/>
          <w:color w:val="365F91" w:themeColor="accent1" w:themeShade="BF"/>
          <w:kern w:val="0"/>
          <w:szCs w:val="21"/>
        </w:rPr>
        <w:t xml:space="preserve">    </w:t>
      </w:r>
      <w:r w:rsidRPr="007D28F2">
        <w:rPr>
          <w:rFonts w:ascii="宋体" w:eastAsia="宋体" w:hAnsi="宋体" w:cs="Arial" w:hint="eastAsia"/>
          <w:color w:val="365F91" w:themeColor="accent1" w:themeShade="BF"/>
          <w:kern w:val="0"/>
          <w:szCs w:val="21"/>
        </w:rPr>
        <w:t>电话：0570-8032121</w:t>
      </w:r>
      <w:r w:rsidR="007D28F2">
        <w:rPr>
          <w:rFonts w:ascii="宋体" w:eastAsia="宋体" w:hAnsi="宋体" w:cs="Arial" w:hint="eastAsia"/>
          <w:color w:val="365F91" w:themeColor="accent1" w:themeShade="BF"/>
          <w:kern w:val="0"/>
          <w:szCs w:val="21"/>
        </w:rPr>
        <w:t xml:space="preserve">   </w:t>
      </w:r>
      <w:r w:rsidRPr="007D28F2">
        <w:rPr>
          <w:rFonts w:ascii="宋体" w:eastAsia="宋体" w:hAnsi="宋体" w:cs="Arial" w:hint="eastAsia"/>
          <w:color w:val="365F91" w:themeColor="accent1" w:themeShade="BF"/>
          <w:kern w:val="0"/>
          <w:szCs w:val="21"/>
        </w:rPr>
        <w:t>地址：衢</w:t>
      </w:r>
      <w:bookmarkStart w:id="0" w:name="_GoBack"/>
      <w:bookmarkEnd w:id="0"/>
      <w:r w:rsidRPr="007D28F2">
        <w:rPr>
          <w:rFonts w:ascii="宋体" w:eastAsia="宋体" w:hAnsi="宋体" w:cs="Arial" w:hint="eastAsia"/>
          <w:color w:val="365F91" w:themeColor="accent1" w:themeShade="BF"/>
          <w:kern w:val="0"/>
          <w:szCs w:val="21"/>
        </w:rPr>
        <w:t>江区廿里镇继洲路</w:t>
      </w:r>
      <w:r w:rsidR="007D28F2">
        <w:rPr>
          <w:rFonts w:ascii="宋体" w:eastAsia="宋体" w:hAnsi="宋体" w:cs="Arial" w:hint="eastAsia"/>
          <w:color w:val="365F91" w:themeColor="accent1" w:themeShade="BF"/>
          <w:kern w:val="0"/>
          <w:szCs w:val="21"/>
        </w:rPr>
        <w:t>18</w:t>
      </w:r>
      <w:r w:rsidRPr="007D28F2">
        <w:rPr>
          <w:rFonts w:ascii="宋体" w:eastAsia="宋体" w:hAnsi="宋体" w:cs="Arial" w:hint="eastAsia"/>
          <w:color w:val="365F91" w:themeColor="accent1" w:themeShade="BF"/>
          <w:kern w:val="0"/>
          <w:szCs w:val="21"/>
        </w:rPr>
        <w:t>号（裕丰花苑边上）</w:t>
      </w:r>
    </w:p>
    <w:sectPr w:rsidR="00CC55AE" w:rsidRPr="007D28F2" w:rsidSect="001E14BF">
      <w:headerReference w:type="default" r:id="rId7"/>
      <w:pgSz w:w="11906" w:h="16838"/>
      <w:pgMar w:top="567" w:right="1134" w:bottom="1134" w:left="1134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06" w:rsidRDefault="00015706" w:rsidP="002F2C7F">
      <w:r>
        <w:separator/>
      </w:r>
    </w:p>
  </w:endnote>
  <w:endnote w:type="continuationSeparator" w:id="0">
    <w:p w:rsidR="00015706" w:rsidRDefault="00015706" w:rsidP="002F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06" w:rsidRDefault="00015706" w:rsidP="002F2C7F">
      <w:r>
        <w:separator/>
      </w:r>
    </w:p>
  </w:footnote>
  <w:footnote w:type="continuationSeparator" w:id="0">
    <w:p w:rsidR="00015706" w:rsidRDefault="00015706" w:rsidP="002F2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7F" w:rsidRDefault="000910AD" w:rsidP="002F2C7F">
    <w:r>
      <w:rPr>
        <w:noProof/>
      </w:rPr>
      <w:drawing>
        <wp:inline distT="0" distB="0" distL="0" distR="0" wp14:anchorId="011C976A" wp14:editId="40E97F38">
          <wp:extent cx="2638425" cy="605248"/>
          <wp:effectExtent l="0" t="0" r="0" b="444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--横向组合2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719" cy="605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14B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B48A28" wp14:editId="2824D822">
              <wp:simplePos x="0" y="0"/>
              <wp:positionH relativeFrom="column">
                <wp:posOffset>-731520</wp:posOffset>
              </wp:positionH>
              <wp:positionV relativeFrom="paragraph">
                <wp:posOffset>631190</wp:posOffset>
              </wp:positionV>
              <wp:extent cx="7559675" cy="0"/>
              <wp:effectExtent l="0" t="19050" r="22225" b="3810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接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6pt,49.7pt" to="537.6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" strokecolor="#4579b8 [3044]" strokeweight="4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E3"/>
    <w:rsid w:val="00015706"/>
    <w:rsid w:val="000910AD"/>
    <w:rsid w:val="0009353D"/>
    <w:rsid w:val="00191A56"/>
    <w:rsid w:val="001A17A2"/>
    <w:rsid w:val="001E14BF"/>
    <w:rsid w:val="002F2C7F"/>
    <w:rsid w:val="00315A40"/>
    <w:rsid w:val="00564A05"/>
    <w:rsid w:val="006D2406"/>
    <w:rsid w:val="006E0FE4"/>
    <w:rsid w:val="007156FC"/>
    <w:rsid w:val="00791952"/>
    <w:rsid w:val="007C7BE9"/>
    <w:rsid w:val="007D28F2"/>
    <w:rsid w:val="008E46E7"/>
    <w:rsid w:val="00944C26"/>
    <w:rsid w:val="009B0ECA"/>
    <w:rsid w:val="009F4277"/>
    <w:rsid w:val="00AA0965"/>
    <w:rsid w:val="00B100E5"/>
    <w:rsid w:val="00BD75E3"/>
    <w:rsid w:val="00CC55AE"/>
    <w:rsid w:val="00CF333B"/>
    <w:rsid w:val="00D214BE"/>
    <w:rsid w:val="00D835CB"/>
    <w:rsid w:val="00F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A17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BD7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BD75E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1"/>
    <w:uiPriority w:val="61"/>
    <w:rsid w:val="00BD75E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Grid 1 Accent 5"/>
    <w:basedOn w:val="a1"/>
    <w:uiPriority w:val="67"/>
    <w:rsid w:val="00BD75E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0">
    <w:name w:val="Light Grid Accent 5"/>
    <w:basedOn w:val="a1"/>
    <w:uiPriority w:val="62"/>
    <w:rsid w:val="00BD75E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1Char">
    <w:name w:val="标题 1 Char"/>
    <w:basedOn w:val="a0"/>
    <w:link w:val="1"/>
    <w:uiPriority w:val="9"/>
    <w:rsid w:val="001A17A2"/>
    <w:rPr>
      <w:b/>
      <w:bCs/>
      <w:kern w:val="44"/>
      <w:sz w:val="44"/>
      <w:szCs w:val="44"/>
    </w:rPr>
  </w:style>
  <w:style w:type="paragraph" w:styleId="a6">
    <w:name w:val="header"/>
    <w:basedOn w:val="a"/>
    <w:link w:val="Char"/>
    <w:uiPriority w:val="99"/>
    <w:unhideWhenUsed/>
    <w:rsid w:val="002F2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F2C7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rsid w:val="002F2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F2C7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F2C7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F2C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A17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BD7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BD75E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1"/>
    <w:uiPriority w:val="61"/>
    <w:rsid w:val="00BD75E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Grid 1 Accent 5"/>
    <w:basedOn w:val="a1"/>
    <w:uiPriority w:val="67"/>
    <w:rsid w:val="00BD75E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0">
    <w:name w:val="Light Grid Accent 5"/>
    <w:basedOn w:val="a1"/>
    <w:uiPriority w:val="62"/>
    <w:rsid w:val="00BD75E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1Char">
    <w:name w:val="标题 1 Char"/>
    <w:basedOn w:val="a0"/>
    <w:link w:val="1"/>
    <w:uiPriority w:val="9"/>
    <w:rsid w:val="001A17A2"/>
    <w:rPr>
      <w:b/>
      <w:bCs/>
      <w:kern w:val="44"/>
      <w:sz w:val="44"/>
      <w:szCs w:val="44"/>
    </w:rPr>
  </w:style>
  <w:style w:type="paragraph" w:styleId="a6">
    <w:name w:val="header"/>
    <w:basedOn w:val="a"/>
    <w:link w:val="Char"/>
    <w:uiPriority w:val="99"/>
    <w:unhideWhenUsed/>
    <w:rsid w:val="002F2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F2C7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rsid w:val="002F2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F2C7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F2C7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F2C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10</cp:revision>
  <dcterms:created xsi:type="dcterms:W3CDTF">2018-12-29T06:36:00Z</dcterms:created>
  <dcterms:modified xsi:type="dcterms:W3CDTF">2019-01-16T07:40:00Z</dcterms:modified>
</cp:coreProperties>
</file>