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6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1332"/>
        <w:gridCol w:w="1221"/>
        <w:gridCol w:w="1633"/>
        <w:gridCol w:w="967"/>
        <w:gridCol w:w="1474"/>
        <w:gridCol w:w="2631"/>
        <w:gridCol w:w="4201"/>
        <w:gridCol w:w="104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535" w:type="dxa"/>
            <w:gridSpan w:val="9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稷山县2021年公开招聘公立医疗机构专业技术人员岗位设置一览表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260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155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1545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15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7860" w:type="dxa"/>
            <w:gridSpan w:val="3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报考条件</w:t>
            </w:r>
          </w:p>
        </w:tc>
        <w:tc>
          <w:tcPr>
            <w:tcW w:w="990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99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B1</w:t>
            </w:r>
          </w:p>
        </w:tc>
        <w:tc>
          <w:tcPr>
            <w:tcW w:w="1260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稷山县人民医院</w:t>
            </w:r>
          </w:p>
        </w:tc>
        <w:tc>
          <w:tcPr>
            <w:tcW w:w="1155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差额事业单位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95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年龄30周岁以下（具有主治医师年龄可放宽至40周岁）</w:t>
            </w:r>
          </w:p>
        </w:tc>
        <w:tc>
          <w:tcPr>
            <w:tcW w:w="2490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临床医学、妇产科学、内科学、儿科学、神经病学、外科学、肿瘤学、麻醉学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B2</w:t>
            </w:r>
          </w:p>
        </w:tc>
        <w:tc>
          <w:tcPr>
            <w:tcW w:w="126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9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中西医结合临床、中西医临床医学、中西医结合</w:t>
            </w:r>
          </w:p>
        </w:tc>
        <w:tc>
          <w:tcPr>
            <w:tcW w:w="9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B3</w:t>
            </w:r>
          </w:p>
        </w:tc>
        <w:tc>
          <w:tcPr>
            <w:tcW w:w="126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影像医师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5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年龄30周岁以下</w:t>
            </w: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医学影像学、影像医学与核医学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B4</w:t>
            </w:r>
          </w:p>
        </w:tc>
        <w:tc>
          <w:tcPr>
            <w:tcW w:w="126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康复师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9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康复治疗学、康复医学与理疗学</w:t>
            </w:r>
          </w:p>
        </w:tc>
        <w:tc>
          <w:tcPr>
            <w:tcW w:w="990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应届毕业生岗位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B5</w:t>
            </w:r>
          </w:p>
        </w:tc>
        <w:tc>
          <w:tcPr>
            <w:tcW w:w="126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9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护理学、护理</w:t>
            </w:r>
          </w:p>
        </w:tc>
        <w:tc>
          <w:tcPr>
            <w:tcW w:w="99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B6</w:t>
            </w:r>
          </w:p>
        </w:tc>
        <w:tc>
          <w:tcPr>
            <w:tcW w:w="1260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稷山县中医院</w:t>
            </w:r>
          </w:p>
        </w:tc>
        <w:tc>
          <w:tcPr>
            <w:tcW w:w="1155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差额事业单位</w:t>
            </w:r>
          </w:p>
        </w:tc>
        <w:tc>
          <w:tcPr>
            <w:tcW w:w="154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中医师</w:t>
            </w:r>
          </w:p>
        </w:tc>
        <w:tc>
          <w:tcPr>
            <w:tcW w:w="91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9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年龄30周岁以下</w:t>
            </w: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中医学、中西医结合临床、中西医临床医学、中西医结合</w:t>
            </w:r>
          </w:p>
        </w:tc>
        <w:tc>
          <w:tcPr>
            <w:tcW w:w="9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应届毕业生岗位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B7</w:t>
            </w:r>
          </w:p>
        </w:tc>
        <w:tc>
          <w:tcPr>
            <w:tcW w:w="126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影像技师</w:t>
            </w:r>
          </w:p>
        </w:tc>
        <w:tc>
          <w:tcPr>
            <w:tcW w:w="91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年龄35周岁以下</w:t>
            </w: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专科及以上学历，并具有相应执业资格证；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B8</w:t>
            </w:r>
          </w:p>
        </w:tc>
        <w:tc>
          <w:tcPr>
            <w:tcW w:w="1260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稷山县妇幼保健院</w:t>
            </w:r>
          </w:p>
        </w:tc>
        <w:tc>
          <w:tcPr>
            <w:tcW w:w="1155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全额事业单位</w:t>
            </w:r>
          </w:p>
        </w:tc>
        <w:tc>
          <w:tcPr>
            <w:tcW w:w="154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91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年龄30周岁以下</w:t>
            </w: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大学本科及以上学历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9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应届毕业生岗位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B9</w:t>
            </w:r>
          </w:p>
        </w:tc>
        <w:tc>
          <w:tcPr>
            <w:tcW w:w="126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91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95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年龄35周岁以下</w:t>
            </w: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专科及以上学历，并具有相应执业医师证；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126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影像技师</w:t>
            </w:r>
          </w:p>
        </w:tc>
        <w:tc>
          <w:tcPr>
            <w:tcW w:w="91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专科及以上学历，并具有相应执业资格证；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B11</w:t>
            </w:r>
          </w:p>
        </w:tc>
        <w:tc>
          <w:tcPr>
            <w:tcW w:w="1260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稷山县精神病医院</w:t>
            </w:r>
          </w:p>
        </w:tc>
        <w:tc>
          <w:tcPr>
            <w:tcW w:w="1155" w:type="dxa"/>
            <w:vMerge w:val="restart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差额事业单位</w:t>
            </w:r>
          </w:p>
        </w:tc>
        <w:tc>
          <w:tcPr>
            <w:tcW w:w="154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91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年龄30周岁以下</w:t>
            </w: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精神医学、精神病与精神卫生学</w:t>
            </w:r>
          </w:p>
        </w:tc>
        <w:tc>
          <w:tcPr>
            <w:tcW w:w="9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应届毕业生岗位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B12</w:t>
            </w:r>
          </w:p>
        </w:tc>
        <w:tc>
          <w:tcPr>
            <w:tcW w:w="1260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91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9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年龄35周岁以下</w:t>
            </w:r>
          </w:p>
        </w:tc>
        <w:tc>
          <w:tcPr>
            <w:tcW w:w="24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专科及以上学历，并具有执业范围为精神卫生专业的执业助理医师及以上执业资格证；</w:t>
            </w:r>
          </w:p>
        </w:tc>
        <w:tc>
          <w:tcPr>
            <w:tcW w:w="3975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临床医学、精神医学、精神病与精神卫生学</w:t>
            </w:r>
          </w:p>
        </w:tc>
        <w:tc>
          <w:tcPr>
            <w:tcW w:w="990" w:type="dxa"/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10D8B"/>
    <w:rsid w:val="0EA1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2021-07-20T00:53:00Z</dcterms:created>
  <dc:creator>Administrator</dc:creator>
  <cp:lastModifiedBy>Administrator</cp:lastModifiedBy>
  <dcterms:modified xsi:type="dcterms:W3CDTF">2021-07-20T01:20:43Z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